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A9" w:rsidRPr="000F1B9C" w:rsidRDefault="00B228A9" w:rsidP="00B228A9">
      <w:pPr>
        <w:shd w:val="clear" w:color="auto" w:fill="FFFFFF"/>
        <w:spacing w:before="40"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297" cy="70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B9C" w:rsidRPr="000F1B9C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sz w:val="28"/>
          <w:szCs w:val="28"/>
        </w:rPr>
        <w:br/>
      </w:r>
      <w:r w:rsidRPr="000F1B9C">
        <w:rPr>
          <w:rFonts w:ascii="Arial" w:eastAsia="Times New Roman" w:hAnsi="Arial" w:cs="Arial"/>
          <w:sz w:val="28"/>
          <w:szCs w:val="28"/>
        </w:rPr>
        <w:t>M</w:t>
      </w:r>
      <w:r w:rsidRPr="00B228A9">
        <w:rPr>
          <w:rFonts w:ascii="Arial" w:eastAsia="Times New Roman" w:hAnsi="Arial" w:cs="Arial"/>
          <w:sz w:val="28"/>
          <w:szCs w:val="28"/>
        </w:rPr>
        <w:t xml:space="preserve">edford </w:t>
      </w:r>
      <w:r w:rsidRPr="000F1B9C">
        <w:rPr>
          <w:rFonts w:ascii="Arial" w:eastAsia="Times New Roman" w:hAnsi="Arial" w:cs="Arial"/>
          <w:sz w:val="28"/>
          <w:szCs w:val="28"/>
        </w:rPr>
        <w:t xml:space="preserve">Township Dog </w:t>
      </w:r>
      <w:r w:rsidRPr="00B228A9">
        <w:rPr>
          <w:rFonts w:ascii="Arial" w:eastAsia="Times New Roman" w:hAnsi="Arial" w:cs="Arial"/>
          <w:sz w:val="28"/>
          <w:szCs w:val="28"/>
        </w:rPr>
        <w:t>Run R</w:t>
      </w:r>
      <w:r w:rsidRPr="000F1B9C">
        <w:rPr>
          <w:rFonts w:ascii="Arial" w:eastAsia="Times New Roman" w:hAnsi="Arial" w:cs="Arial"/>
          <w:sz w:val="28"/>
          <w:szCs w:val="28"/>
        </w:rPr>
        <w:t>ules</w:t>
      </w:r>
    </w:p>
    <w:p w:rsidR="000F1B9C" w:rsidRPr="000F1B9C" w:rsidRDefault="000F1B9C" w:rsidP="00B2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D052D3" w:rsidRPr="00B228A9" w:rsidRDefault="00D052D3" w:rsidP="000F1B9C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228A9">
        <w:rPr>
          <w:rFonts w:ascii="Arial" w:eastAsia="Times New Roman" w:hAnsi="Arial" w:cs="Arial"/>
          <w:b/>
          <w:color w:val="000000"/>
          <w:sz w:val="23"/>
          <w:szCs w:val="23"/>
        </w:rPr>
        <w:t>ALL PERSONS AND DOGS USING TH</w:t>
      </w:r>
      <w:r w:rsidR="00513314">
        <w:rPr>
          <w:rFonts w:ascii="Arial" w:eastAsia="Times New Roman" w:hAnsi="Arial" w:cs="Arial"/>
          <w:b/>
          <w:color w:val="000000"/>
          <w:sz w:val="23"/>
          <w:szCs w:val="23"/>
        </w:rPr>
        <w:t xml:space="preserve">IS </w:t>
      </w:r>
      <w:r w:rsidRPr="00B228A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DOG RUN ASSUME ANY AND ALL RISKS ASSOCIATED WITH THE USE OF THIS </w:t>
      </w:r>
      <w:r w:rsidR="00513314">
        <w:rPr>
          <w:rFonts w:ascii="Arial" w:eastAsia="Times New Roman" w:hAnsi="Arial" w:cs="Arial"/>
          <w:b/>
          <w:color w:val="000000"/>
          <w:sz w:val="23"/>
          <w:szCs w:val="23"/>
        </w:rPr>
        <w:t>FACILITY</w:t>
      </w:r>
      <w:r w:rsidRPr="00B228A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. </w:t>
      </w:r>
      <w:r w:rsidR="004F79D6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OWNERS ARE LEGALLY RESPONSIBLE FOR THEIR DOGS AND INJURIES AND/OR DAMAGES CAUSED BY THEIR DOGS. </w:t>
      </w:r>
    </w:p>
    <w:p w:rsidR="000F1B9C" w:rsidRPr="000F1B9C" w:rsidRDefault="000F1B9C" w:rsidP="000F1B9C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000000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>Owners are legally responsible for their dog’s behavior</w:t>
      </w:r>
      <w:r w:rsidR="00E810F8">
        <w:rPr>
          <w:rFonts w:ascii="Arial" w:eastAsia="Times New Roman" w:hAnsi="Arial" w:cs="Arial"/>
          <w:color w:val="000000"/>
          <w:sz w:val="23"/>
          <w:szCs w:val="23"/>
        </w:rPr>
        <w:t xml:space="preserve"> and all dogs must be under the owners control at all times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516D4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0F1B9C" w:rsidRPr="00B228A9" w:rsidRDefault="000F1B9C" w:rsidP="000F1B9C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000000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Small Dog 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>Run s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ection is limited to dogs weighing 25 pounds or lighter; large Dog Park section is open to dogs of all sizes.</w:t>
      </w:r>
    </w:p>
    <w:p w:rsidR="00DD1463" w:rsidRPr="00B228A9" w:rsidRDefault="00DD1463" w:rsidP="00DD1463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hAnsi="Arial" w:cs="Arial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>Limit of two dogs per person.</w:t>
      </w:r>
      <w:r w:rsidRPr="00B228A9">
        <w:rPr>
          <w:rFonts w:ascii="Arial" w:hAnsi="Arial" w:cs="Arial"/>
          <w:sz w:val="23"/>
          <w:szCs w:val="23"/>
        </w:rPr>
        <w:t xml:space="preserve"> When others are waiting, please limit your use to 30 minutes. Maximum amount of dogs allowed at one time </w:t>
      </w:r>
      <w:r w:rsidR="00E810F8">
        <w:rPr>
          <w:rFonts w:ascii="Arial" w:hAnsi="Arial" w:cs="Arial"/>
          <w:sz w:val="23"/>
          <w:szCs w:val="23"/>
        </w:rPr>
        <w:t>i</w:t>
      </w:r>
      <w:r w:rsidR="00513314">
        <w:rPr>
          <w:rFonts w:ascii="Arial" w:hAnsi="Arial" w:cs="Arial"/>
          <w:sz w:val="23"/>
          <w:szCs w:val="23"/>
        </w:rPr>
        <w:t>n each run i</w:t>
      </w:r>
      <w:r w:rsidRPr="00B228A9">
        <w:rPr>
          <w:rFonts w:ascii="Arial" w:hAnsi="Arial" w:cs="Arial"/>
          <w:sz w:val="23"/>
          <w:szCs w:val="23"/>
        </w:rPr>
        <w:t>s six</w:t>
      </w:r>
      <w:r w:rsidR="006E6DFA">
        <w:rPr>
          <w:rFonts w:ascii="Arial" w:hAnsi="Arial" w:cs="Arial"/>
          <w:sz w:val="23"/>
          <w:szCs w:val="23"/>
        </w:rPr>
        <w:t xml:space="preserve"> (6)</w:t>
      </w:r>
      <w:r w:rsidRPr="00B228A9">
        <w:rPr>
          <w:rFonts w:ascii="Arial" w:hAnsi="Arial" w:cs="Arial"/>
          <w:sz w:val="23"/>
          <w:szCs w:val="23"/>
        </w:rPr>
        <w:t>.</w:t>
      </w:r>
    </w:p>
    <w:p w:rsidR="00B228A9" w:rsidRPr="00B228A9" w:rsidRDefault="000F1B9C" w:rsidP="00B228A9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5"/>
        <w:rPr>
          <w:rFonts w:ascii="Arial" w:hAnsi="Arial" w:cs="Arial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>M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edford 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Township shall not provide any supervision during Dog Park operating hours.</w:t>
      </w:r>
      <w:r w:rsidR="00DD146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Users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 shall be responsible for the supervision and control of their dogs at all times.</w:t>
      </w:r>
      <w:r w:rsidR="00B228A9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:rsidR="00B228A9" w:rsidRPr="006E6DFA" w:rsidRDefault="00B228A9" w:rsidP="00F1630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000000"/>
          <w:sz w:val="23"/>
          <w:szCs w:val="23"/>
        </w:rPr>
      </w:pPr>
      <w:r w:rsidRPr="00513314">
        <w:rPr>
          <w:rFonts w:ascii="Arial" w:hAnsi="Arial" w:cs="Arial"/>
          <w:sz w:val="23"/>
          <w:szCs w:val="23"/>
        </w:rPr>
        <w:t xml:space="preserve">Gates must remain closed at all times. </w:t>
      </w:r>
      <w:r w:rsidR="00513314">
        <w:rPr>
          <w:rFonts w:ascii="Arial" w:hAnsi="Arial" w:cs="Arial"/>
          <w:sz w:val="23"/>
          <w:szCs w:val="23"/>
        </w:rPr>
        <w:t>U</w:t>
      </w:r>
      <w:r w:rsidR="00513314" w:rsidRPr="00513314">
        <w:rPr>
          <w:rFonts w:ascii="Arial" w:hAnsi="Arial" w:cs="Arial"/>
          <w:sz w:val="23"/>
          <w:szCs w:val="23"/>
        </w:rPr>
        <w:t xml:space="preserve">nleash your dog after entering the safety gate and leash your dog before exiting the safety gate. </w:t>
      </w:r>
      <w:r w:rsidR="00E810F8">
        <w:rPr>
          <w:rFonts w:ascii="Arial" w:hAnsi="Arial" w:cs="Arial"/>
          <w:sz w:val="23"/>
          <w:szCs w:val="23"/>
        </w:rPr>
        <w:t xml:space="preserve">Owners must have the leash in hand at all times. </w:t>
      </w:r>
    </w:p>
    <w:p w:rsidR="006E6DFA" w:rsidRPr="00B228A9" w:rsidRDefault="006E6DFA" w:rsidP="006E6DFA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88" w:hanging="288"/>
        <w:rPr>
          <w:rFonts w:ascii="Arial" w:eastAsia="Times New Roman" w:hAnsi="Arial" w:cs="Arial"/>
          <w:color w:val="000000"/>
          <w:sz w:val="23"/>
          <w:szCs w:val="23"/>
        </w:rPr>
      </w:pPr>
      <w:r w:rsidRPr="00B228A9">
        <w:rPr>
          <w:rFonts w:ascii="Arial" w:eastAsia="Times New Roman" w:hAnsi="Arial" w:cs="Arial"/>
          <w:color w:val="000000"/>
          <w:sz w:val="23"/>
          <w:szCs w:val="23"/>
        </w:rPr>
        <w:t>D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ogs may go unleashed while in the </w:t>
      </w:r>
      <w:r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entire 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Dog Park</w:t>
      </w:r>
      <w:r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area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. However, all persons accompanying a dog must use a leash when taking the dog to and from the Dog Park.</w:t>
      </w:r>
      <w:r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:rsidR="000F1B9C" w:rsidRPr="000F1B9C" w:rsidRDefault="000F1B9C" w:rsidP="001F2641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000000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>Under no circumstances shall any dog go unattended.</w:t>
      </w:r>
    </w:p>
    <w:p w:rsidR="000F1B9C" w:rsidRPr="000F1B9C" w:rsidRDefault="000F1B9C" w:rsidP="000F1B9C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000000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>All dogs must be accompanied at all times by at least one (1) adult who is 18 years of age or older.</w:t>
      </w:r>
      <w:r w:rsidR="006E6DFA">
        <w:rPr>
          <w:rFonts w:ascii="Arial" w:eastAsia="Times New Roman" w:hAnsi="Arial" w:cs="Arial"/>
          <w:color w:val="000000"/>
          <w:sz w:val="23"/>
          <w:szCs w:val="23"/>
        </w:rPr>
        <w:t xml:space="preserve">  Chasing and running with the dogs is prohibited. </w:t>
      </w:r>
    </w:p>
    <w:p w:rsidR="000F1B9C" w:rsidRPr="00B228A9" w:rsidRDefault="00B228A9" w:rsidP="00F90DC1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000000"/>
          <w:sz w:val="23"/>
          <w:szCs w:val="23"/>
        </w:rPr>
      </w:pPr>
      <w:r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Minors up to age 15 </w:t>
      </w:r>
      <w:r w:rsidR="000F1B9C" w:rsidRPr="000F1B9C">
        <w:rPr>
          <w:rFonts w:ascii="Arial" w:eastAsia="Times New Roman" w:hAnsi="Arial" w:cs="Arial"/>
          <w:color w:val="000000"/>
          <w:sz w:val="23"/>
          <w:szCs w:val="23"/>
        </w:rPr>
        <w:t>shall at all times be accompanied by at least one (1) responsible adult 18 years of age or older.</w:t>
      </w:r>
      <w:r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 NO</w:t>
      </w:r>
      <w:r w:rsidR="000F1B9C"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 children under the age of </w:t>
      </w:r>
      <w:r w:rsidRPr="00B228A9">
        <w:rPr>
          <w:rFonts w:ascii="Arial" w:eastAsia="Times New Roman" w:hAnsi="Arial" w:cs="Arial"/>
          <w:color w:val="000000"/>
          <w:sz w:val="23"/>
          <w:szCs w:val="23"/>
        </w:rPr>
        <w:t>eight (</w:t>
      </w:r>
      <w:r w:rsidR="000F1B9C" w:rsidRPr="000F1B9C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Pr="00B228A9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0F1B9C"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are </w:t>
      </w:r>
      <w:r w:rsidR="000F1B9C"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permitted in the Dog 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>Run</w:t>
      </w:r>
      <w:r w:rsidR="000F1B9C" w:rsidRPr="000F1B9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513314" w:rsidRPr="00513314" w:rsidRDefault="00D052D3" w:rsidP="004F7182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ind w:left="-240"/>
        <w:rPr>
          <w:rFonts w:ascii="Arial" w:hAnsi="Arial" w:cs="Arial"/>
          <w:sz w:val="23"/>
          <w:szCs w:val="23"/>
        </w:rPr>
      </w:pPr>
      <w:r w:rsidRPr="00513314">
        <w:rPr>
          <w:rFonts w:ascii="Arial" w:eastAsia="Times New Roman" w:hAnsi="Arial" w:cs="Arial"/>
          <w:color w:val="000000"/>
          <w:sz w:val="23"/>
          <w:szCs w:val="23"/>
        </w:rPr>
        <w:t xml:space="preserve">THE AGILITY EQUIPMENT IS FOR DOGS ONLY. </w:t>
      </w:r>
      <w:r w:rsidR="00513314" w:rsidRPr="005133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B228A9" w:rsidRPr="00513314" w:rsidRDefault="00D052D3" w:rsidP="004F7182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ind w:left="-240"/>
        <w:rPr>
          <w:rFonts w:ascii="Arial" w:hAnsi="Arial" w:cs="Arial"/>
          <w:sz w:val="23"/>
          <w:szCs w:val="23"/>
        </w:rPr>
      </w:pPr>
      <w:r w:rsidRPr="00513314">
        <w:rPr>
          <w:rFonts w:ascii="Arial" w:eastAsia="Times New Roman" w:hAnsi="Arial" w:cs="Arial"/>
          <w:color w:val="000000"/>
          <w:sz w:val="23"/>
          <w:szCs w:val="23"/>
        </w:rPr>
        <w:t>ALL OWNERS MUST CLEAN UP AFTER THEIR DOGS COMPLETELY</w:t>
      </w:r>
      <w:r w:rsidR="00DD1463" w:rsidRPr="00513314">
        <w:rPr>
          <w:rFonts w:ascii="Arial" w:eastAsia="Times New Roman" w:hAnsi="Arial" w:cs="Arial"/>
          <w:color w:val="000000"/>
          <w:sz w:val="23"/>
          <w:szCs w:val="23"/>
        </w:rPr>
        <w:t xml:space="preserve"> AND DISPOSE OF WASTE IN PROPER CONTAINERS</w:t>
      </w:r>
      <w:r w:rsidR="000F1B9C" w:rsidRPr="000F1B9C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DD1463" w:rsidRPr="00513314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="00B228A9" w:rsidRPr="005133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228A9"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This is a dog </w:t>
      </w:r>
      <w:r w:rsidR="00513314">
        <w:rPr>
          <w:rFonts w:ascii="Arial" w:eastAsia="Times New Roman" w:hAnsi="Arial" w:cs="Arial"/>
          <w:color w:val="000000"/>
          <w:sz w:val="23"/>
          <w:szCs w:val="23"/>
        </w:rPr>
        <w:t>run--</w:t>
      </w:r>
      <w:r w:rsidR="00B228A9" w:rsidRPr="000F1B9C">
        <w:rPr>
          <w:rFonts w:ascii="Arial" w:eastAsia="Times New Roman" w:hAnsi="Arial" w:cs="Arial"/>
          <w:color w:val="000000"/>
          <w:sz w:val="23"/>
          <w:szCs w:val="23"/>
        </w:rPr>
        <w:t>-not a dog restroom.</w:t>
      </w:r>
      <w:r w:rsidR="00513314" w:rsidRPr="005133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B228A9" w:rsidRDefault="00DD1463" w:rsidP="00785D44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hAnsi="Arial" w:cs="Arial"/>
          <w:sz w:val="23"/>
          <w:szCs w:val="23"/>
        </w:rPr>
      </w:pPr>
      <w:r w:rsidRPr="00B228A9">
        <w:rPr>
          <w:rFonts w:ascii="Arial" w:hAnsi="Arial" w:cs="Arial"/>
          <w:sz w:val="23"/>
          <w:szCs w:val="23"/>
        </w:rPr>
        <w:t xml:space="preserve">Any dog over the age of four (4) months must be healthy, vaccinated, legally licensed and wearing </w:t>
      </w:r>
      <w:r w:rsidR="00E810F8">
        <w:rPr>
          <w:rFonts w:ascii="Arial" w:hAnsi="Arial" w:cs="Arial"/>
          <w:sz w:val="23"/>
          <w:szCs w:val="23"/>
        </w:rPr>
        <w:t xml:space="preserve">a collar or harness with </w:t>
      </w:r>
      <w:r w:rsidRPr="00B228A9">
        <w:rPr>
          <w:rFonts w:ascii="Arial" w:hAnsi="Arial" w:cs="Arial"/>
          <w:sz w:val="23"/>
          <w:szCs w:val="23"/>
        </w:rPr>
        <w:t>ID</w:t>
      </w:r>
      <w:r w:rsidR="00E810F8">
        <w:rPr>
          <w:rFonts w:ascii="Arial" w:hAnsi="Arial" w:cs="Arial"/>
          <w:sz w:val="23"/>
          <w:szCs w:val="23"/>
        </w:rPr>
        <w:t xml:space="preserve"> and current dog license and rabies</w:t>
      </w:r>
      <w:r w:rsidRPr="00B228A9">
        <w:rPr>
          <w:rFonts w:ascii="Arial" w:hAnsi="Arial" w:cs="Arial"/>
          <w:sz w:val="23"/>
          <w:szCs w:val="23"/>
        </w:rPr>
        <w:t xml:space="preserve"> tags prior to use of the dog run area.    Dogs under the age of four months are prohibited from the dog run.</w:t>
      </w:r>
      <w:r w:rsidR="00B228A9" w:rsidRPr="00B228A9">
        <w:rPr>
          <w:rFonts w:ascii="Arial" w:hAnsi="Arial" w:cs="Arial"/>
          <w:sz w:val="23"/>
          <w:szCs w:val="23"/>
        </w:rPr>
        <w:t xml:space="preserve">  </w:t>
      </w:r>
    </w:p>
    <w:p w:rsidR="00DD1463" w:rsidRPr="00B228A9" w:rsidRDefault="000F1B9C" w:rsidP="00785D44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hAnsi="Arial" w:cs="Arial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All male dogs brought to the Dog 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>Run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 shall be neutered and all female </w:t>
      </w:r>
      <w:r w:rsidR="00B228A9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dogs 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shall be spayed.</w:t>
      </w:r>
      <w:r w:rsidR="00DD146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D1463" w:rsidRPr="00B228A9">
        <w:rPr>
          <w:rFonts w:ascii="Arial" w:hAnsi="Arial" w:cs="Arial"/>
          <w:sz w:val="23"/>
          <w:szCs w:val="23"/>
        </w:rPr>
        <w:t xml:space="preserve">Female dogs in heat are not permitted in </w:t>
      </w:r>
      <w:r w:rsidR="00B228A9" w:rsidRPr="00B228A9">
        <w:rPr>
          <w:rFonts w:ascii="Arial" w:hAnsi="Arial" w:cs="Arial"/>
          <w:sz w:val="23"/>
          <w:szCs w:val="23"/>
        </w:rPr>
        <w:t xml:space="preserve">the </w:t>
      </w:r>
      <w:r w:rsidR="00DD1463" w:rsidRPr="00B228A9">
        <w:rPr>
          <w:rFonts w:ascii="Arial" w:hAnsi="Arial" w:cs="Arial"/>
          <w:sz w:val="23"/>
          <w:szCs w:val="23"/>
        </w:rPr>
        <w:t xml:space="preserve">dog </w:t>
      </w:r>
      <w:r w:rsidR="00B228A9" w:rsidRPr="00B228A9">
        <w:rPr>
          <w:rFonts w:ascii="Arial" w:hAnsi="Arial" w:cs="Arial"/>
          <w:sz w:val="23"/>
          <w:szCs w:val="23"/>
        </w:rPr>
        <w:t>run</w:t>
      </w:r>
      <w:r w:rsidR="00DD1463" w:rsidRPr="00B228A9">
        <w:rPr>
          <w:rFonts w:ascii="Arial" w:hAnsi="Arial" w:cs="Arial"/>
          <w:sz w:val="23"/>
          <w:szCs w:val="23"/>
        </w:rPr>
        <w:t xml:space="preserve"> area</w:t>
      </w:r>
      <w:r w:rsidR="00B228A9" w:rsidRPr="00B228A9">
        <w:rPr>
          <w:rFonts w:ascii="Arial" w:hAnsi="Arial" w:cs="Arial"/>
          <w:sz w:val="23"/>
          <w:szCs w:val="23"/>
        </w:rPr>
        <w:t>s</w:t>
      </w:r>
      <w:r w:rsidR="00DD1463" w:rsidRPr="00B228A9">
        <w:rPr>
          <w:rFonts w:ascii="Arial" w:hAnsi="Arial" w:cs="Arial"/>
          <w:sz w:val="23"/>
          <w:szCs w:val="23"/>
        </w:rPr>
        <w:t>.</w:t>
      </w:r>
    </w:p>
    <w:p w:rsidR="00DD1463" w:rsidRDefault="00E810F8" w:rsidP="00DD1463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88" w:hanging="288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 dog toys or rawhide permitted in the park</w:t>
      </w:r>
      <w:r w:rsidR="000F1B9C" w:rsidRPr="000F1B9C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DD146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:rsidR="00516D4B" w:rsidRDefault="00513314" w:rsidP="00516D4B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5"/>
        <w:rPr>
          <w:rFonts w:ascii="Arial" w:eastAsia="Times New Roman" w:hAnsi="Arial" w:cs="Arial"/>
          <w:color w:val="000000"/>
          <w:sz w:val="23"/>
          <w:szCs w:val="23"/>
        </w:rPr>
      </w:pPr>
      <w:r w:rsidRPr="00516D4B">
        <w:rPr>
          <w:rFonts w:ascii="Arial" w:eastAsia="Times New Roman" w:hAnsi="Arial" w:cs="Arial"/>
          <w:color w:val="000000"/>
          <w:sz w:val="23"/>
          <w:szCs w:val="23"/>
        </w:rPr>
        <w:t xml:space="preserve">Please do not allow your dog to dig holes. </w:t>
      </w:r>
      <w:r w:rsidR="00516D4B" w:rsidRPr="00516D4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16D4B" w:rsidRPr="00516D4B" w:rsidRDefault="00516D4B" w:rsidP="00516D4B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5"/>
        <w:rPr>
          <w:rFonts w:ascii="Arial" w:eastAsia="Times New Roman" w:hAnsi="Arial" w:cs="Arial"/>
          <w:color w:val="000000"/>
          <w:sz w:val="23"/>
          <w:szCs w:val="23"/>
        </w:rPr>
      </w:pPr>
      <w:r w:rsidRPr="00516D4B">
        <w:rPr>
          <w:rFonts w:ascii="Arial" w:eastAsia="Times New Roman" w:hAnsi="Arial" w:cs="Arial"/>
          <w:color w:val="000000"/>
          <w:sz w:val="23"/>
          <w:szCs w:val="23"/>
        </w:rPr>
        <w:t>Petting other dogs is prohibited without dog owner</w:t>
      </w:r>
      <w:r>
        <w:rPr>
          <w:rFonts w:ascii="Arial" w:eastAsia="Times New Roman" w:hAnsi="Arial" w:cs="Arial"/>
          <w:color w:val="000000"/>
          <w:sz w:val="23"/>
          <w:szCs w:val="23"/>
        </w:rPr>
        <w:t>’</w:t>
      </w:r>
      <w:r w:rsidRPr="00516D4B">
        <w:rPr>
          <w:rFonts w:ascii="Arial" w:eastAsia="Times New Roman" w:hAnsi="Arial" w:cs="Arial"/>
          <w:color w:val="000000"/>
          <w:sz w:val="23"/>
          <w:szCs w:val="23"/>
        </w:rPr>
        <w:t>s permission.</w:t>
      </w:r>
    </w:p>
    <w:p w:rsidR="00516D4B" w:rsidRPr="00B228A9" w:rsidRDefault="00516D4B" w:rsidP="00516D4B">
      <w:pPr>
        <w:shd w:val="clear" w:color="auto" w:fill="FFFFFF"/>
        <w:spacing w:before="100" w:beforeAutospacing="1" w:after="84" w:line="240" w:lineRule="auto"/>
        <w:ind w:left="-288"/>
        <w:rPr>
          <w:rFonts w:ascii="Arial" w:eastAsia="Times New Roman" w:hAnsi="Arial" w:cs="Arial"/>
          <w:color w:val="000000"/>
          <w:sz w:val="23"/>
          <w:szCs w:val="23"/>
        </w:rPr>
      </w:pPr>
    </w:p>
    <w:p w:rsidR="000F1B9C" w:rsidRPr="000F1B9C" w:rsidRDefault="000F1B9C" w:rsidP="00DD1463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88" w:hanging="288"/>
        <w:rPr>
          <w:rFonts w:ascii="Arial" w:eastAsia="Times New Roman" w:hAnsi="Arial" w:cs="Arial"/>
          <w:color w:val="000000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Dogs displaying aggressive behavior towards other dogs and/or people shall be immediately removed from the Dog 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>Run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 by the owner.</w:t>
      </w:r>
      <w:r w:rsidR="00DD146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 "Mounting" may also be cause for removal of the dog from the dog run areas.</w:t>
      </w:r>
    </w:p>
    <w:p w:rsidR="000F1B9C" w:rsidRPr="000F1B9C" w:rsidRDefault="000F1B9C" w:rsidP="000F1B9C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000000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>Continued display of aggressiveness by any dog may result in prohibiting the owner or another responsible adult from bringing the dog to the Dog Park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&amp;/or Dog Run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0F1B9C" w:rsidRPr="000F1B9C" w:rsidRDefault="000F1B9C" w:rsidP="00DD1463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5"/>
        <w:rPr>
          <w:rFonts w:ascii="Arial" w:eastAsia="Times New Roman" w:hAnsi="Arial" w:cs="Arial"/>
          <w:color w:val="000000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Any dog that bites any person 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or another dog 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shall not be allowed thenceforth to use the Dog Park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and Dog Run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DD1463" w:rsidRPr="00B228A9" w:rsidRDefault="000F1B9C" w:rsidP="001427F4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hAnsi="Arial" w:cs="Arial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>All dog bites shall immediately be reported to M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edford </w:t>
      </w:r>
      <w:proofErr w:type="gramStart"/>
      <w:r w:rsidRPr="000F1B9C">
        <w:rPr>
          <w:rFonts w:ascii="Arial" w:eastAsia="Times New Roman" w:hAnsi="Arial" w:cs="Arial"/>
          <w:color w:val="000000"/>
          <w:sz w:val="23"/>
          <w:szCs w:val="23"/>
        </w:rPr>
        <w:t>Township.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softHyphen/>
      </w:r>
      <w:proofErr w:type="gramEnd"/>
      <w:r w:rsidR="00DD146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DD1463" w:rsidRPr="00B228A9" w:rsidRDefault="000F1B9C" w:rsidP="001427F4">
      <w:pPr>
        <w:numPr>
          <w:ilvl w:val="0"/>
          <w:numId w:val="4"/>
        </w:numPr>
        <w:shd w:val="clear" w:color="auto" w:fill="FFFFFF"/>
        <w:spacing w:before="100" w:beforeAutospacing="1" w:after="84" w:line="240" w:lineRule="auto"/>
        <w:ind w:left="-240"/>
        <w:rPr>
          <w:rFonts w:ascii="Arial" w:hAnsi="Arial" w:cs="Arial"/>
          <w:sz w:val="23"/>
          <w:szCs w:val="23"/>
        </w:rPr>
      </w:pPr>
      <w:r w:rsidRPr="000F1B9C">
        <w:rPr>
          <w:rFonts w:ascii="Arial" w:eastAsia="Times New Roman" w:hAnsi="Arial" w:cs="Arial"/>
          <w:color w:val="000000"/>
          <w:sz w:val="23"/>
          <w:szCs w:val="23"/>
        </w:rPr>
        <w:t xml:space="preserve">The Dog </w:t>
      </w:r>
      <w:r w:rsidR="00D052D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Run </w:t>
      </w:r>
      <w:r w:rsidRPr="000F1B9C">
        <w:rPr>
          <w:rFonts w:ascii="Arial" w:eastAsia="Times New Roman" w:hAnsi="Arial" w:cs="Arial"/>
          <w:color w:val="000000"/>
          <w:sz w:val="23"/>
          <w:szCs w:val="23"/>
        </w:rPr>
        <w:t>shall operate between the hours of sunrise and sunset of each day of the year</w:t>
      </w:r>
      <w:r w:rsidR="00DD1463" w:rsidRPr="00B228A9">
        <w:rPr>
          <w:rFonts w:ascii="Arial" w:eastAsia="Times New Roman" w:hAnsi="Arial" w:cs="Arial"/>
          <w:color w:val="000000"/>
          <w:sz w:val="23"/>
          <w:szCs w:val="23"/>
        </w:rPr>
        <w:t xml:space="preserve">, but </w:t>
      </w:r>
      <w:r w:rsidR="00DD1463" w:rsidRPr="00B228A9">
        <w:rPr>
          <w:rFonts w:ascii="Arial" w:hAnsi="Arial" w:cs="Arial"/>
          <w:sz w:val="23"/>
          <w:szCs w:val="23"/>
        </w:rPr>
        <w:t xml:space="preserve">may be closed </w:t>
      </w:r>
      <w:r w:rsidR="00513314">
        <w:rPr>
          <w:rFonts w:ascii="Arial" w:hAnsi="Arial" w:cs="Arial"/>
          <w:sz w:val="23"/>
          <w:szCs w:val="23"/>
        </w:rPr>
        <w:t>and/</w:t>
      </w:r>
      <w:r w:rsidR="00DD1463" w:rsidRPr="00B228A9">
        <w:rPr>
          <w:rFonts w:ascii="Arial" w:hAnsi="Arial" w:cs="Arial"/>
          <w:sz w:val="23"/>
          <w:szCs w:val="23"/>
        </w:rPr>
        <w:t xml:space="preserve">or </w:t>
      </w:r>
      <w:r w:rsidR="00513314">
        <w:rPr>
          <w:rFonts w:ascii="Arial" w:hAnsi="Arial" w:cs="Arial"/>
          <w:sz w:val="23"/>
          <w:szCs w:val="23"/>
        </w:rPr>
        <w:t xml:space="preserve">hours </w:t>
      </w:r>
      <w:r w:rsidR="00DD1463" w:rsidRPr="00B228A9">
        <w:rPr>
          <w:rFonts w:ascii="Arial" w:hAnsi="Arial" w:cs="Arial"/>
          <w:sz w:val="23"/>
          <w:szCs w:val="23"/>
        </w:rPr>
        <w:t>adjusted as conditions require.</w:t>
      </w:r>
    </w:p>
    <w:p w:rsidR="00B228A9" w:rsidRPr="00B228A9" w:rsidRDefault="00B228A9" w:rsidP="00B228A9">
      <w:pPr>
        <w:pStyle w:val="ListParagraph"/>
        <w:numPr>
          <w:ilvl w:val="0"/>
          <w:numId w:val="4"/>
        </w:numPr>
        <w:ind w:left="-245"/>
        <w:rPr>
          <w:rFonts w:ascii="Arial" w:hAnsi="Arial" w:cs="Arial"/>
          <w:sz w:val="23"/>
          <w:szCs w:val="23"/>
        </w:rPr>
      </w:pPr>
      <w:r w:rsidRPr="00B228A9">
        <w:rPr>
          <w:rFonts w:ascii="Arial" w:hAnsi="Arial" w:cs="Arial"/>
          <w:sz w:val="23"/>
          <w:szCs w:val="23"/>
        </w:rPr>
        <w:t>No food or food products are allowed, whether intended for human or dog consumption.</w:t>
      </w:r>
    </w:p>
    <w:p w:rsidR="00B228A9" w:rsidRPr="00B228A9" w:rsidRDefault="00B228A9" w:rsidP="00B228A9">
      <w:pPr>
        <w:pStyle w:val="ListParagraph"/>
        <w:numPr>
          <w:ilvl w:val="0"/>
          <w:numId w:val="4"/>
        </w:numPr>
        <w:ind w:left="-245"/>
        <w:rPr>
          <w:rFonts w:ascii="Arial" w:hAnsi="Arial" w:cs="Arial"/>
          <w:sz w:val="23"/>
          <w:szCs w:val="23"/>
        </w:rPr>
      </w:pPr>
      <w:r w:rsidRPr="00B228A9">
        <w:rPr>
          <w:rFonts w:ascii="Arial" w:hAnsi="Arial" w:cs="Arial"/>
          <w:sz w:val="23"/>
          <w:szCs w:val="23"/>
        </w:rPr>
        <w:t>No smoking permitted.</w:t>
      </w:r>
    </w:p>
    <w:p w:rsidR="004F79D6" w:rsidRPr="004F79D6" w:rsidRDefault="00B228A9" w:rsidP="004F79D6">
      <w:pPr>
        <w:pStyle w:val="ListParagraph"/>
        <w:numPr>
          <w:ilvl w:val="0"/>
          <w:numId w:val="4"/>
        </w:numPr>
        <w:ind w:left="-245"/>
        <w:rPr>
          <w:rFonts w:ascii="Arial" w:hAnsi="Arial" w:cs="Arial"/>
          <w:sz w:val="23"/>
          <w:szCs w:val="23"/>
        </w:rPr>
      </w:pPr>
      <w:r w:rsidRPr="004F79D6">
        <w:rPr>
          <w:rFonts w:ascii="Arial" w:hAnsi="Arial" w:cs="Arial"/>
          <w:sz w:val="23"/>
          <w:szCs w:val="23"/>
        </w:rPr>
        <w:t>All rules governing Medford Township Parks and Recreation areas and relevant parking regulations apply.</w:t>
      </w:r>
      <w:r w:rsidR="004F79D6" w:rsidRPr="004F79D6">
        <w:rPr>
          <w:rFonts w:ascii="Arial" w:hAnsi="Arial" w:cs="Arial"/>
          <w:sz w:val="23"/>
          <w:szCs w:val="23"/>
        </w:rPr>
        <w:t xml:space="preserve">  </w:t>
      </w:r>
      <w:r w:rsidR="004F79D6">
        <w:rPr>
          <w:rFonts w:ascii="Arial" w:hAnsi="Arial" w:cs="Arial"/>
          <w:sz w:val="23"/>
          <w:szCs w:val="23"/>
        </w:rPr>
        <w:t xml:space="preserve">Violation of the Township Ordinances may </w:t>
      </w:r>
      <w:r w:rsidR="004F79D6" w:rsidRPr="004F79D6">
        <w:rPr>
          <w:rFonts w:ascii="Arial" w:hAnsi="Arial" w:cs="Arial"/>
          <w:sz w:val="23"/>
          <w:szCs w:val="23"/>
        </w:rPr>
        <w:t>result in fines and no further use of the dog park.</w:t>
      </w:r>
    </w:p>
    <w:p w:rsidR="00B228A9" w:rsidRPr="00B228A9" w:rsidRDefault="00B228A9" w:rsidP="004F79D6">
      <w:pPr>
        <w:pStyle w:val="ListParagraph"/>
        <w:ind w:left="-245"/>
        <w:rPr>
          <w:rFonts w:ascii="Arial" w:hAnsi="Arial" w:cs="Arial"/>
          <w:sz w:val="23"/>
          <w:szCs w:val="23"/>
        </w:rPr>
      </w:pPr>
    </w:p>
    <w:p w:rsidR="00B228A9" w:rsidRPr="00B228A9" w:rsidRDefault="00B228A9" w:rsidP="00B228A9">
      <w:pPr>
        <w:jc w:val="center"/>
        <w:rPr>
          <w:rFonts w:ascii="Arial" w:hAnsi="Arial" w:cs="Arial"/>
          <w:b/>
          <w:sz w:val="23"/>
          <w:szCs w:val="23"/>
        </w:rPr>
      </w:pPr>
      <w:r w:rsidRPr="00B228A9">
        <w:rPr>
          <w:rFonts w:ascii="Arial" w:hAnsi="Arial" w:cs="Arial"/>
          <w:b/>
          <w:sz w:val="23"/>
          <w:szCs w:val="23"/>
        </w:rPr>
        <w:t>DIVISION OF PARKS &amp; OPEN SPACE</w:t>
      </w:r>
    </w:p>
    <w:p w:rsidR="00B228A9" w:rsidRPr="00B228A9" w:rsidRDefault="00B228A9" w:rsidP="00B228A9">
      <w:pPr>
        <w:jc w:val="center"/>
        <w:rPr>
          <w:rFonts w:ascii="Arial" w:hAnsi="Arial" w:cs="Arial"/>
          <w:b/>
          <w:sz w:val="23"/>
          <w:szCs w:val="23"/>
        </w:rPr>
      </w:pPr>
      <w:r w:rsidRPr="00B228A9">
        <w:rPr>
          <w:rFonts w:ascii="Arial" w:hAnsi="Arial" w:cs="Arial"/>
          <w:b/>
          <w:sz w:val="23"/>
          <w:szCs w:val="23"/>
        </w:rPr>
        <w:t>609-654-2608</w:t>
      </w:r>
    </w:p>
    <w:p w:rsidR="00B228A9" w:rsidRDefault="004F79D6" w:rsidP="00B228A9">
      <w:pPr>
        <w:jc w:val="center"/>
        <w:rPr>
          <w:rStyle w:val="Hyperlink"/>
          <w:rFonts w:ascii="Arial" w:hAnsi="Arial" w:cs="Arial"/>
          <w:b/>
          <w:sz w:val="23"/>
          <w:szCs w:val="23"/>
        </w:rPr>
      </w:pPr>
      <w:hyperlink r:id="rId6" w:history="1">
        <w:r w:rsidR="00B228A9" w:rsidRPr="00B228A9">
          <w:rPr>
            <w:rStyle w:val="Hyperlink"/>
            <w:rFonts w:ascii="Arial" w:hAnsi="Arial" w:cs="Arial"/>
            <w:b/>
            <w:sz w:val="23"/>
            <w:szCs w:val="23"/>
          </w:rPr>
          <w:t>www.medfordtownship.com</w:t>
        </w:r>
      </w:hyperlink>
    </w:p>
    <w:p w:rsidR="00E810F8" w:rsidRDefault="00E810F8" w:rsidP="00B228A9">
      <w:pPr>
        <w:jc w:val="center"/>
        <w:rPr>
          <w:rStyle w:val="Hyperlink"/>
          <w:rFonts w:ascii="Arial" w:hAnsi="Arial" w:cs="Arial"/>
          <w:b/>
          <w:sz w:val="23"/>
          <w:szCs w:val="23"/>
        </w:rPr>
      </w:pPr>
    </w:p>
    <w:p w:rsidR="00E810F8" w:rsidRDefault="00E810F8" w:rsidP="004F79D6">
      <w:pPr>
        <w:spacing w:after="0" w:line="240" w:lineRule="auto"/>
        <w:ind w:left="720"/>
        <w:rPr>
          <w:rFonts w:eastAsia="Times New Roman"/>
        </w:rPr>
      </w:pPr>
      <w:bookmarkStart w:id="0" w:name="_GoBack"/>
      <w:bookmarkEnd w:id="0"/>
    </w:p>
    <w:p w:rsidR="00E810F8" w:rsidRDefault="00E810F8" w:rsidP="00B228A9">
      <w:pPr>
        <w:jc w:val="center"/>
        <w:rPr>
          <w:rStyle w:val="Hyperlink"/>
          <w:rFonts w:ascii="Arial" w:hAnsi="Arial" w:cs="Arial"/>
          <w:b/>
          <w:sz w:val="23"/>
          <w:szCs w:val="23"/>
        </w:rPr>
      </w:pPr>
    </w:p>
    <w:p w:rsidR="00E810F8" w:rsidRPr="00B228A9" w:rsidRDefault="00E810F8" w:rsidP="00B228A9">
      <w:pPr>
        <w:jc w:val="center"/>
        <w:rPr>
          <w:rFonts w:ascii="Arial" w:hAnsi="Arial" w:cs="Arial"/>
          <w:b/>
          <w:sz w:val="23"/>
          <w:szCs w:val="23"/>
        </w:rPr>
      </w:pPr>
    </w:p>
    <w:sectPr w:rsidR="00E810F8" w:rsidRPr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35D8"/>
    <w:multiLevelType w:val="multilevel"/>
    <w:tmpl w:val="D7BCF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FB942BB"/>
    <w:multiLevelType w:val="multilevel"/>
    <w:tmpl w:val="9398A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D205FCC"/>
    <w:multiLevelType w:val="hybridMultilevel"/>
    <w:tmpl w:val="CF0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164D"/>
    <w:multiLevelType w:val="multilevel"/>
    <w:tmpl w:val="9B523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1103F77"/>
    <w:multiLevelType w:val="multilevel"/>
    <w:tmpl w:val="FCF4C4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9C"/>
    <w:rsid w:val="000D3DC2"/>
    <w:rsid w:val="000F1B9C"/>
    <w:rsid w:val="004F79D6"/>
    <w:rsid w:val="00513314"/>
    <w:rsid w:val="00516D4B"/>
    <w:rsid w:val="006E6DFA"/>
    <w:rsid w:val="00883DA2"/>
    <w:rsid w:val="00B228A9"/>
    <w:rsid w:val="00C754D3"/>
    <w:rsid w:val="00D052D3"/>
    <w:rsid w:val="00DD1463"/>
    <w:rsid w:val="00E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0E9B"/>
  <w15:chartTrackingRefBased/>
  <w15:docId w15:val="{E6ED6E50-A483-40BF-9970-640B2C9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2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fordtownshi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Portocalis</dc:creator>
  <cp:keywords/>
  <dc:description/>
  <cp:lastModifiedBy>Beth Portocalis</cp:lastModifiedBy>
  <cp:revision>2</cp:revision>
  <dcterms:created xsi:type="dcterms:W3CDTF">2020-05-19T16:27:00Z</dcterms:created>
  <dcterms:modified xsi:type="dcterms:W3CDTF">2020-05-19T16:27:00Z</dcterms:modified>
</cp:coreProperties>
</file>